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58" w:rsidRPr="00D613BC" w:rsidRDefault="00937358" w:rsidP="003069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caps/>
          <w:sz w:val="26"/>
          <w:szCs w:val="26"/>
        </w:rPr>
      </w:pPr>
      <w:r w:rsidRPr="00D613BC">
        <w:rPr>
          <w:rFonts w:ascii="Times New Roman" w:hAnsi="Times New Roman"/>
          <w:sz w:val="26"/>
          <w:szCs w:val="26"/>
        </w:rPr>
        <w:t>Дополнительная профессиональная</w:t>
      </w:r>
      <w:r w:rsidRPr="00D613BC">
        <w:rPr>
          <w:rFonts w:ascii="Times New Roman" w:hAnsi="Times New Roman"/>
          <w:caps/>
          <w:sz w:val="26"/>
          <w:szCs w:val="26"/>
        </w:rPr>
        <w:t xml:space="preserve"> </w:t>
      </w:r>
      <w:r w:rsidRPr="00D613BC">
        <w:rPr>
          <w:rFonts w:ascii="Times New Roman" w:hAnsi="Times New Roman"/>
          <w:sz w:val="26"/>
          <w:szCs w:val="26"/>
        </w:rPr>
        <w:t>программа повышения квалификации</w:t>
      </w:r>
    </w:p>
    <w:p w:rsidR="00937358" w:rsidRPr="00F82454" w:rsidRDefault="00937358" w:rsidP="00F8245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84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D613BC" w:rsidRPr="00D613BC">
        <w:rPr>
          <w:rFonts w:ascii="Times New Roman" w:hAnsi="Times New Roman" w:cs="Times New Roman"/>
          <w:b/>
          <w:bCs/>
          <w:sz w:val="26"/>
          <w:szCs w:val="26"/>
        </w:rPr>
        <w:t>Методы отбора проб на выявление генно-инженерно-модифицированных организмов в семенах, посевах и посадках сельскохозяйственных растений</w:t>
      </w:r>
      <w:r w:rsidRPr="000B328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3818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2850"/>
        <w:gridCol w:w="3261"/>
        <w:gridCol w:w="2119"/>
      </w:tblGrid>
      <w:tr w:rsidR="00937358" w:rsidRPr="00092CB4" w:rsidTr="009A1597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937358" w:rsidRPr="00092CB4" w:rsidTr="009A1597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937358" w:rsidRPr="00092CB4" w:rsidTr="009A1597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7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vAlign w:val="center"/>
          </w:tcPr>
          <w:p w:rsidR="0054157D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 w:rsidR="005415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7358" w:rsidRPr="00092CB4" w:rsidRDefault="0054157D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937358" w:rsidRPr="00092CB4" w:rsidTr="003069D0">
        <w:trPr>
          <w:trHeight w:val="287"/>
        </w:trPr>
        <w:tc>
          <w:tcPr>
            <w:tcW w:w="596" w:type="pct"/>
            <w:vMerge/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1134" w:type="pct"/>
            <w:vMerge/>
            <w:vAlign w:val="center"/>
          </w:tcPr>
          <w:p w:rsidR="00937358" w:rsidRPr="00092CB4" w:rsidRDefault="00937358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58" w:rsidRPr="00092CB4" w:rsidTr="003069D0">
        <w:trPr>
          <w:trHeight w:val="195"/>
        </w:trPr>
        <w:tc>
          <w:tcPr>
            <w:tcW w:w="596" w:type="pct"/>
            <w:shd w:val="clear" w:color="auto" w:fill="auto"/>
            <w:vAlign w:val="center"/>
          </w:tcPr>
          <w:p w:rsidR="00937358" w:rsidRPr="00092CB4" w:rsidRDefault="000B3283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25" w:type="pct"/>
            <w:shd w:val="clear" w:color="auto" w:fill="auto"/>
            <w:vAlign w:val="center"/>
          </w:tcPr>
          <w:p w:rsidR="00937358" w:rsidRPr="007D7219" w:rsidRDefault="0054157D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45" w:type="pct"/>
            <w:shd w:val="clear" w:color="auto" w:fill="auto"/>
            <w:vAlign w:val="center"/>
          </w:tcPr>
          <w:p w:rsidR="00937358" w:rsidRPr="00937358" w:rsidRDefault="0054157D" w:rsidP="009A1597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pct"/>
          </w:tcPr>
          <w:p w:rsidR="00937358" w:rsidRPr="00092CB4" w:rsidRDefault="00F574BF" w:rsidP="0054157D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r w:rsidR="0054157D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</w:p>
        </w:tc>
      </w:tr>
      <w:tr w:rsidR="00937358" w:rsidRPr="00092CB4" w:rsidTr="009A1597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7358" w:rsidRPr="00092CB4" w:rsidRDefault="00937358" w:rsidP="00937358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зачет в форме </w:t>
            </w:r>
            <w:r w:rsidRPr="00937358">
              <w:rPr>
                <w:rFonts w:ascii="Times New Roman" w:hAnsi="Times New Roman"/>
                <w:b/>
                <w:sz w:val="24"/>
                <w:szCs w:val="24"/>
              </w:rPr>
              <w:t>тестирования</w:t>
            </w:r>
          </w:p>
        </w:tc>
      </w:tr>
    </w:tbl>
    <w:p w:rsidR="00051299" w:rsidRDefault="00051299" w:rsidP="00F8245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1299" w:rsidRDefault="00937358" w:rsidP="00051299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="00051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раткая характеристика программы: </w:t>
      </w:r>
      <w:r w:rsidR="00051299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3069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еализация </w:t>
      </w:r>
      <w:r w:rsidR="000B3283" w:rsidRPr="003069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программы </w:t>
      </w:r>
      <w:r w:rsidR="000B3283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«Методы отбора проб на выявление генно-инженерно-модифицированных организмов в продукции растительного происхождения (посевной и посадочный материал)»</w:t>
      </w:r>
      <w:r w:rsidRPr="003069D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3069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направлена на </w:t>
      </w:r>
      <w:r w:rsidRPr="003069D0">
        <w:rPr>
          <w:rFonts w:ascii="Times New Roman" w:hAnsi="Times New Roman" w:cs="Times New Roman"/>
          <w:sz w:val="26"/>
          <w:szCs w:val="26"/>
        </w:rPr>
        <w:t xml:space="preserve">совершенствование и (или) получение новых компетенций, навыков, необходимых для решения профессиональных задач в области </w:t>
      </w:r>
      <w:r w:rsidR="000B3283" w:rsidRPr="003069D0">
        <w:rPr>
          <w:rFonts w:ascii="Times New Roman" w:hAnsi="Times New Roman" w:cs="Times New Roman"/>
          <w:sz w:val="26"/>
          <w:szCs w:val="26"/>
        </w:rPr>
        <w:t xml:space="preserve">семеноводства </w:t>
      </w: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сельскохозяйственных </w:t>
      </w:r>
      <w:r w:rsidR="000B3283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культур.</w:t>
      </w: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051299" w:rsidRPr="00051299" w:rsidRDefault="000B3283" w:rsidP="000512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512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В ходе </w:t>
      </w:r>
      <w:r w:rsidR="0054157D" w:rsidRPr="000512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обучения</w:t>
      </w:r>
      <w:r w:rsidRPr="000512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слушатели</w:t>
      </w:r>
      <w:r w:rsidR="00CA1E2E" w:rsidRPr="000512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изучат</w:t>
      </w:r>
      <w:r w:rsidRPr="0005129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:</w:t>
      </w:r>
    </w:p>
    <w:p w:rsidR="009D7552" w:rsidRPr="003069D0" w:rsidRDefault="009D7552" w:rsidP="009D7552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основные термины и определения в области лабораторных исследований </w:t>
      </w:r>
      <w:r w:rsidR="003069D0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предмет выявления генно-инженерно-модифицированных организмов в продукции растительного происхождения;</w:t>
      </w:r>
    </w:p>
    <w:p w:rsidR="00937358" w:rsidRPr="003069D0" w:rsidRDefault="00937358" w:rsidP="00CA1E2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</w:t>
      </w:r>
      <w:r w:rsidR="003069D0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общие</w:t>
      </w:r>
      <w:r w:rsidR="0054157D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положения и требования безопасности при отборе образцов от партии продукции растительного происхождения (в соответствии </w:t>
      </w:r>
      <w:r w:rsidR="00D42451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 требованиями</w:t>
      </w:r>
      <w:r w:rsidR="00CA1E2E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семенного контроля);</w:t>
      </w:r>
    </w:p>
    <w:p w:rsidR="00CA1E2E" w:rsidRPr="003069D0" w:rsidRDefault="00CA1E2E" w:rsidP="00CA1E2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методы отбора точечных образцов от</w:t>
      </w:r>
      <w:r w:rsidR="0005129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партий</w:t>
      </w: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посевного материала, транспортируемого и хранящегося бестарным методом</w:t>
      </w:r>
      <w:r w:rsidR="00415CC5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в упакованном виде;</w:t>
      </w:r>
    </w:p>
    <w:p w:rsidR="00D42451" w:rsidRPr="003069D0" w:rsidRDefault="00415CC5" w:rsidP="00CA1E2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- особенности отбора проб партий картофеля</w:t>
      </w:r>
      <w:r w:rsidR="00D42451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;</w:t>
      </w:r>
    </w:p>
    <w:p w:rsidR="00D42451" w:rsidRDefault="00D42451" w:rsidP="00CA1E2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особенности отбора проб партий посадочного материала (саженцев, подвоев, черенков винограда, плодовых, ягодных, субтропических, орехоплодных, </w:t>
      </w:r>
      <w:proofErr w:type="gramStart"/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цитрусовых ,</w:t>
      </w:r>
      <w:proofErr w:type="gramEnd"/>
      <w:r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декоративных и лесных культур</w:t>
      </w:r>
      <w:r w:rsidR="00137762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; рассады овощных, ягодных, цветочных и декоративных культур; луковиц, клубнелуковиц, корневищ</w:t>
      </w:r>
      <w:r w:rsidR="009D7552" w:rsidRPr="003069D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ц</w:t>
      </w:r>
      <w:r w:rsidR="0005129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веточны</w:t>
      </w:r>
      <w:r w:rsidR="00D613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х и декоративных культур и пр.);</w:t>
      </w:r>
    </w:p>
    <w:p w:rsidR="00D613BC" w:rsidRDefault="00D613BC" w:rsidP="00CA1E2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- </w:t>
      </w:r>
      <w:r w:rsidRPr="00D613BC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отбор частей растений для обнаружения генно-инженерно-модифицированных организмов в посевах (посадках) сельскохозяйственных растений.</w:t>
      </w:r>
      <w:bookmarkStart w:id="0" w:name="_GoBack"/>
      <w:bookmarkEnd w:id="0"/>
    </w:p>
    <w:p w:rsidR="00D613BC" w:rsidRPr="003069D0" w:rsidRDefault="00D613BC" w:rsidP="00CA1E2E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381843" w:rsidRPr="003069D0" w:rsidRDefault="00381843" w:rsidP="00937358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10"/>
          <w:szCs w:val="10"/>
          <w:lang w:eastAsia="ru-RU"/>
        </w:rPr>
      </w:pPr>
    </w:p>
    <w:p w:rsidR="00937358" w:rsidRPr="003069D0" w:rsidRDefault="00937358" w:rsidP="000512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069D0">
        <w:rPr>
          <w:rStyle w:val="a3"/>
          <w:rFonts w:ascii="Times New Roman" w:hAnsi="Times New Roman"/>
          <w:color w:val="000000" w:themeColor="text1"/>
          <w:sz w:val="26"/>
          <w:szCs w:val="26"/>
        </w:rPr>
        <w:t>Категория  слушателей</w:t>
      </w:r>
      <w:proofErr w:type="gramEnd"/>
      <w:r w:rsidRPr="003069D0">
        <w:rPr>
          <w:rStyle w:val="a3"/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051299" w:rsidRPr="00F82454" w:rsidRDefault="00937358" w:rsidP="0093735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специалисты ФГБУ «Россельхозцентр» с высшим и средним профессиональным образованием и получающие среднее профессиональное и (или) высшее образование.</w:t>
      </w:r>
    </w:p>
    <w:p w:rsidR="00051299" w:rsidRPr="00051299" w:rsidRDefault="00937358" w:rsidP="00051299">
      <w:pPr>
        <w:spacing w:after="0"/>
        <w:ind w:firstLine="567"/>
        <w:jc w:val="both"/>
        <w:rPr>
          <w:rStyle w:val="a3"/>
          <w:rFonts w:ascii="Times New Roman" w:eastAsia="Times New Roman" w:hAnsi="Times New Roman" w:cs="Times New Roman"/>
          <w:bCs w:val="0"/>
          <w:sz w:val="26"/>
          <w:szCs w:val="26"/>
          <w:lang w:eastAsia="ru-RU"/>
        </w:rPr>
      </w:pPr>
      <w:r w:rsidRPr="00306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Режим занятий: </w:t>
      </w:r>
      <w:r w:rsidRPr="0030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="0054157D" w:rsidRPr="0030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3069D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академических час</w:t>
      </w:r>
      <w:r w:rsidR="0054157D" w:rsidRPr="0030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Pr="00306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790A" w:rsidRPr="003069D0" w:rsidRDefault="00937358" w:rsidP="003069D0">
      <w:pPr>
        <w:spacing w:after="0"/>
        <w:ind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7F7F7"/>
        </w:rPr>
      </w:pPr>
      <w:r w:rsidRPr="003069D0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7F7F7"/>
        </w:rPr>
        <w:t>По окончании курса лица, успешно освоившие программу, получат удостоверение о повышении квалификации установленного образца.</w:t>
      </w:r>
      <w:r w:rsidR="003069D0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7F7F7"/>
        </w:rPr>
        <w:t xml:space="preserve"> </w:t>
      </w:r>
      <w:r w:rsidRPr="003069D0">
        <w:rPr>
          <w:rFonts w:ascii="Times New Roman" w:hAnsi="Times New Roman"/>
          <w:sz w:val="26"/>
          <w:szCs w:val="26"/>
          <w:lang w:eastAsia="ar-SA"/>
        </w:rPr>
        <w:t>Зачисление на курс производится по мере формирования группы.  Стоимость обучения</w:t>
      </w:r>
      <w:r w:rsidR="003069D0" w:rsidRPr="003069D0">
        <w:rPr>
          <w:rFonts w:ascii="Times New Roman" w:hAnsi="Times New Roman"/>
          <w:sz w:val="26"/>
          <w:szCs w:val="26"/>
          <w:lang w:eastAsia="ar-SA"/>
        </w:rPr>
        <w:t xml:space="preserve"> по </w:t>
      </w:r>
      <w:r w:rsidR="003069D0" w:rsidRPr="003069D0">
        <w:rPr>
          <w:rFonts w:ascii="Times New Roman" w:hAnsi="Times New Roman"/>
          <w:sz w:val="26"/>
          <w:szCs w:val="26"/>
          <w:lang w:eastAsia="ar-SA"/>
        </w:rPr>
        <w:lastRenderedPageBreak/>
        <w:t>программе составляет</w:t>
      </w:r>
      <w:r w:rsidRPr="003069D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B3283" w:rsidRPr="003069D0">
        <w:rPr>
          <w:rFonts w:ascii="Times New Roman" w:hAnsi="Times New Roman"/>
          <w:sz w:val="26"/>
          <w:szCs w:val="26"/>
          <w:lang w:eastAsia="ar-SA"/>
        </w:rPr>
        <w:t>1</w:t>
      </w:r>
      <w:r w:rsidR="000F470D" w:rsidRPr="003069D0">
        <w:rPr>
          <w:rFonts w:ascii="Times New Roman" w:hAnsi="Times New Roman"/>
          <w:sz w:val="26"/>
          <w:szCs w:val="26"/>
          <w:lang w:eastAsia="ar-SA"/>
        </w:rPr>
        <w:t>0</w:t>
      </w:r>
      <w:r w:rsidR="00381843" w:rsidRPr="003069D0">
        <w:rPr>
          <w:rFonts w:ascii="Times New Roman" w:hAnsi="Times New Roman"/>
          <w:sz w:val="26"/>
          <w:szCs w:val="26"/>
          <w:lang w:eastAsia="ar-SA"/>
        </w:rPr>
        <w:t xml:space="preserve"> 000 рублей. </w:t>
      </w:r>
      <w:r w:rsidR="003069D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7F7F7"/>
        </w:rPr>
        <w:t xml:space="preserve"> </w:t>
      </w:r>
      <w:r w:rsidR="00381843" w:rsidRPr="003069D0">
        <w:rPr>
          <w:rFonts w:ascii="Times New Roman" w:hAnsi="Times New Roman" w:cs="Times New Roman"/>
          <w:sz w:val="26"/>
          <w:szCs w:val="26"/>
        </w:rPr>
        <w:t xml:space="preserve">Группы формируются </w:t>
      </w:r>
      <w:r w:rsidR="00051299">
        <w:rPr>
          <w:rFonts w:ascii="Times New Roman" w:hAnsi="Times New Roman" w:cs="Times New Roman"/>
          <w:sz w:val="26"/>
          <w:szCs w:val="26"/>
        </w:rPr>
        <w:t>непрерывно.</w:t>
      </w:r>
      <w:r w:rsidR="00F82454">
        <w:rPr>
          <w:rFonts w:ascii="Times New Roman" w:hAnsi="Times New Roman" w:cs="Times New Roman"/>
          <w:sz w:val="26"/>
          <w:szCs w:val="26"/>
        </w:rPr>
        <w:t xml:space="preserve"> Справки по тел. 7 (812) 677 31 74</w:t>
      </w:r>
    </w:p>
    <w:sectPr w:rsidR="00EA790A" w:rsidRPr="003069D0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F1"/>
    <w:rsid w:val="00051299"/>
    <w:rsid w:val="000B3283"/>
    <w:rsid w:val="000F470D"/>
    <w:rsid w:val="00137762"/>
    <w:rsid w:val="003069D0"/>
    <w:rsid w:val="00381843"/>
    <w:rsid w:val="00415CC5"/>
    <w:rsid w:val="004C40D1"/>
    <w:rsid w:val="0054157D"/>
    <w:rsid w:val="008808F1"/>
    <w:rsid w:val="00937358"/>
    <w:rsid w:val="009D7552"/>
    <w:rsid w:val="00C351F9"/>
    <w:rsid w:val="00CA1E2E"/>
    <w:rsid w:val="00D42451"/>
    <w:rsid w:val="00D613BC"/>
    <w:rsid w:val="00DB3344"/>
    <w:rsid w:val="00EA790A"/>
    <w:rsid w:val="00F574BF"/>
    <w:rsid w:val="00F82454"/>
    <w:rsid w:val="00F8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E7F9"/>
  <w15:chartTrackingRefBased/>
  <w15:docId w15:val="{1034670D-EB11-4565-B150-431ECEF6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5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735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37358"/>
    <w:rPr>
      <w:b/>
      <w:bCs/>
    </w:rPr>
  </w:style>
  <w:style w:type="character" w:customStyle="1" w:styleId="otvetkrasn30">
    <w:name w:val="otvet_krasn_30"/>
    <w:basedOn w:val="a0"/>
    <w:rsid w:val="00937358"/>
  </w:style>
  <w:style w:type="paragraph" w:customStyle="1" w:styleId="ConsPlusNormal">
    <w:name w:val="ConsPlusNormal"/>
    <w:rsid w:val="00F8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5C316-4AA6-4D3E-9E81-3332C488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cp:lastPrinted>2023-12-11T13:55:00Z</cp:lastPrinted>
  <dcterms:created xsi:type="dcterms:W3CDTF">2021-11-23T12:26:00Z</dcterms:created>
  <dcterms:modified xsi:type="dcterms:W3CDTF">2023-12-19T11:00:00Z</dcterms:modified>
</cp:coreProperties>
</file>